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B0DF4" w14:textId="77777777" w:rsidR="00366602" w:rsidRPr="00366602" w:rsidRDefault="00366602" w:rsidP="00366602">
      <w:pPr>
        <w:jc w:val="center"/>
      </w:pPr>
      <w:r w:rsidRPr="00366602">
        <w:t>Na temelju članka 25. Zakona o Muzejima (Narodne novine, 61/18, 98/19, 114/22), članka 36. Statuta Muzeja grada Iloka, Ur.br. 32-21 od 14. siječnja 2021., Pravilnika o unutarnjem ustrojstvu, Ur. br. 221-20, ravnateljica Muzeja grada Marijana Jukić raspisuje:</w:t>
      </w:r>
      <w:r w:rsidRPr="00366602">
        <w:br/>
      </w:r>
      <w:r w:rsidRPr="00366602">
        <w:br/>
      </w:r>
      <w:r w:rsidRPr="00366602">
        <w:rPr>
          <w:b/>
          <w:bCs/>
        </w:rPr>
        <w:t>NATJEČAJ</w:t>
      </w:r>
      <w:r w:rsidRPr="00366602">
        <w:rPr>
          <w:b/>
          <w:bCs/>
        </w:rPr>
        <w:br/>
      </w:r>
      <w:r w:rsidRPr="00366602">
        <w:rPr>
          <w:b/>
          <w:bCs/>
        </w:rPr>
        <w:br/>
        <w:t>za prijam u radni odnos na određeno vrijeme</w:t>
      </w:r>
      <w:r w:rsidRPr="00366602">
        <w:br/>
      </w:r>
      <w:r w:rsidRPr="00366602">
        <w:br/>
      </w:r>
      <w:r w:rsidRPr="00366602">
        <w:rPr>
          <w:b/>
          <w:bCs/>
        </w:rPr>
        <w:t>Naziv radnoga mjesta</w:t>
      </w:r>
      <w:r w:rsidRPr="00366602">
        <w:t>: ASISTENT/SISTENTICA U PROVEDBI PROGRAMA MUZEJA </w:t>
      </w:r>
      <w:r w:rsidRPr="00366602">
        <w:br/>
      </w:r>
      <w:r w:rsidRPr="00366602">
        <w:rPr>
          <w:b/>
          <w:bCs/>
        </w:rPr>
        <w:t>Broj izvršitelja</w:t>
      </w:r>
      <w:r w:rsidRPr="00366602">
        <w:t>: 2 (DVA) izvršitelj (m/ž) za rad na određeno, puno radno vrijeme</w:t>
      </w:r>
      <w:r w:rsidRPr="00366602">
        <w:br/>
      </w:r>
      <w:r w:rsidRPr="00366602">
        <w:rPr>
          <w:b/>
          <w:bCs/>
        </w:rPr>
        <w:t>Način rada</w:t>
      </w:r>
      <w:r w:rsidRPr="00366602">
        <w:t>: smjenski, rad vikendom</w:t>
      </w:r>
      <w:r w:rsidRPr="00366602">
        <w:br/>
      </w:r>
      <w:r w:rsidRPr="00366602">
        <w:rPr>
          <w:b/>
          <w:bCs/>
        </w:rPr>
        <w:t>Ciljane skupine</w:t>
      </w:r>
      <w:r w:rsidRPr="00366602">
        <w:t>: osobe uključene u program Posao+</w:t>
      </w:r>
      <w:r w:rsidRPr="00366602">
        <w:br/>
      </w:r>
      <w:r w:rsidRPr="00366602">
        <w:br/>
      </w:r>
      <w:r w:rsidRPr="00366602">
        <w:rPr>
          <w:b/>
          <w:bCs/>
        </w:rPr>
        <w:t>Uvjeti radnog mjesta:</w:t>
      </w:r>
      <w:r w:rsidRPr="00366602">
        <w:br/>
        <w:t>- završena četverogodišnja srednja škola</w:t>
      </w:r>
      <w:r w:rsidRPr="00366602">
        <w:br/>
      </w:r>
      <w:r w:rsidRPr="00366602">
        <w:br/>
      </w:r>
      <w:r w:rsidRPr="00366602">
        <w:br/>
      </w:r>
      <w:r w:rsidRPr="00366602">
        <w:rPr>
          <w:b/>
          <w:bCs/>
        </w:rPr>
        <w:t>Poželjne i ostale vještine i znanja: </w:t>
      </w:r>
      <w:r w:rsidRPr="00366602">
        <w:br/>
        <w:t> - poznavanje rada na računalu (Excel, Word, internet, ostalo)</w:t>
      </w:r>
      <w:r w:rsidRPr="00366602">
        <w:br/>
        <w:t>- posjedovanje vozačke dozvole B kategorije</w:t>
      </w:r>
      <w:r w:rsidRPr="00366602">
        <w:br/>
        <w:t>- poznavanje jednog stranog jezika </w:t>
      </w:r>
      <w:r w:rsidRPr="00366602">
        <w:br/>
      </w:r>
      <w:r w:rsidRPr="00366602">
        <w:br/>
      </w:r>
      <w:r w:rsidRPr="00366602">
        <w:br/>
      </w:r>
      <w:r w:rsidRPr="00366602">
        <w:rPr>
          <w:b/>
          <w:bCs/>
        </w:rPr>
        <w:t>Opis poslova radnoga mjesta: </w:t>
      </w:r>
      <w:r w:rsidRPr="00366602">
        <w:br/>
        <w:t>- aktivnosti pripreme promocije i programa proslave obilježavanja 500.godišnjice Statuta grada Iloka</w:t>
      </w:r>
      <w:r w:rsidRPr="00366602">
        <w:br/>
        <w:t>- promocija događanja putem web stranice i društvenih mreža</w:t>
      </w:r>
      <w:r w:rsidRPr="00366602">
        <w:br/>
        <w:t>- praćenje i dokumentiranje programa, radionica i događanja</w:t>
      </w:r>
      <w:r w:rsidRPr="00366602">
        <w:br/>
        <w:t>- pomoćni poslovi na pripremi i provedbi programa Muzeja grada Iloka </w:t>
      </w:r>
      <w:r w:rsidRPr="00366602">
        <w:br/>
      </w:r>
      <w:r w:rsidRPr="00366602">
        <w:br/>
        <w:t>Riječi i pojmovi koji imaju rodno značenje korišteni u ovom natječaju odnose se jednako na muški i ženski rod, bez obzira jesu li korišteni u muškom ili ženskom rodu.</w:t>
      </w:r>
      <w:r w:rsidRPr="00366602">
        <w:br/>
      </w:r>
      <w:r w:rsidRPr="00366602">
        <w:br/>
        <w:t>Na natječaj se mogu prijaviti osobe oba spola.</w:t>
      </w:r>
      <w:r w:rsidRPr="00366602">
        <w:br/>
      </w:r>
      <w:r w:rsidRPr="00366602">
        <w:br/>
        <w:t>Muzej grada Iloka zadržava pravo poništenja ovog natječaja. </w:t>
      </w:r>
      <w:r w:rsidRPr="00366602">
        <w:br/>
      </w:r>
      <w:r w:rsidRPr="00366602">
        <w:br/>
        <w:t>           Kandidat koji može ostvariti pravo prednosti kod prijma u službu prema članku 101. stavcima 1. – 3.  Zakona o hrvatskim braniteljima iz Domovinskog rata i članovima njihovih obitelji („Narodne novine“ 121/17, 98/19 i 84/21), članku 48.f Zakona o zaštiti vojnih i civilnih invalida rata (“Narodne novine” broj 33/92, 57/92, 77/92, 27/93,58/93, 2/94, 76/94, 108/95, 108/96, 82/01, 13/03, 148/13 i 98/19), članku 9. Zakona o profesionalnoj rehabilitaciji i zapošljavanju osoba s invaliditetom (“Narodne novine” broj 157/13, 152/14, 39/18 i 32/20), članku 48. stavcima 1.-3. Zakona o civilnim stradalnicima iz Domovinskog rata (“Narodne novine” broj 84/21), dužan se u prijavi na natječaj pozvati na to pravo te ima prednost u odnosu na ostale kandidate samo pod jednakim uvjetima.</w:t>
      </w:r>
      <w:r w:rsidRPr="00366602">
        <w:br/>
      </w:r>
      <w:r w:rsidRPr="00366602">
        <w:br/>
        <w:t xml:space="preserve">            Kandidati koji se pozivaju na pravo prednosti prilikom zapošljavanja sukladno članku 102. Zakona o hrvatskim braniteljima iz Domovinskog rata i članovima njihovih obitelji, a koji u trenutku podnošenja prijave ispunjavaju uvjete za ostvarivanje toga prava, dužni su uz prijavu na javni natječaj </w:t>
      </w:r>
      <w:r w:rsidRPr="00366602">
        <w:lastRenderedPageBreak/>
        <w:t>priložiti sve dokaze iz članka 103. stavka 1. Zakona o hrvatskim braniteljima iz Domovinskog rata i članovima njihovih obitelji o ispunjavanju traženih uvjeta iz natječaja i dokaze za ostvarivanje prava prednosti prilikom zapošljavanja. Popis dokaza za ostvarivanje prava prednosti prilikom zapošljavanja nalazi se na internetskoj stranici Ministarstva hrvatskih branitelja: </w:t>
      </w:r>
      <w:hyperlink r:id="rId5" w:history="1">
        <w:r w:rsidRPr="00366602">
          <w:rPr>
            <w:rStyle w:val="Hiperveza"/>
          </w:rPr>
          <w:t>Popis dokaza za ostvarivanje prava prednosti pri zapošljavanju.</w:t>
        </w:r>
      </w:hyperlink>
      <w:hyperlink w:history="1">
        <w:r w:rsidRPr="00366602">
          <w:rPr>
            <w:rStyle w:val="Hiperveza"/>
          </w:rPr>
          <w:t>pdf (gov.hr)</w:t>
        </w:r>
      </w:hyperlink>
      <w:r w:rsidRPr="00366602">
        <w:br/>
      </w:r>
      <w:r w:rsidRPr="00366602">
        <w:br/>
        <w:t>           Kandidat koji se poziva na pravo prednosti pri zapošljavanju u skladu s člankom 9. Zakona o profesionalnoj rehabilitaciji i zapošljavanju osoba s invaliditetom uz prijavu na natječaj dužan je, pored dokaza o ispunjavanju traženih uvjeta, priložiti i dokaz o statusu osobe s invaliditetom.</w:t>
      </w:r>
      <w:r w:rsidRPr="00366602">
        <w:br/>
      </w:r>
      <w:r w:rsidRPr="00366602">
        <w:br/>
        <w:t>            Kandidat koji se poziva na pravo prednosti pri zapošljavanju sukladno članku 48. stavaka 1.-3. Zakona o civilnim stradalnicima iz Domovinskog rata dužna je, pored dokaza o ispunjavanju traženih uvjeta, priložiti i dokaze iz članka 49. stavak 1. ovog Zakona. Popis dokaza za ostvarivanje prava prednosti prilikom zapošljavanja nalazi se na internetskoj stranici Ministarstva hrvatskih branitelja:  </w:t>
      </w:r>
      <w:hyperlink r:id="rId6" w:history="1">
        <w:r w:rsidRPr="00366602">
          <w:rPr>
            <w:rStyle w:val="Hiperveza"/>
          </w:rPr>
          <w:t>popis dokaza za ostvarivanje prava prednosti pri zapošljavanju- Zakon o civilnim stradalnicima iz DR.</w:t>
        </w:r>
      </w:hyperlink>
      <w:hyperlink w:history="1">
        <w:r w:rsidRPr="00366602">
          <w:rPr>
            <w:rStyle w:val="Hiperveza"/>
          </w:rPr>
          <w:t>pdf (gov.hr)</w:t>
        </w:r>
      </w:hyperlink>
      <w:r w:rsidRPr="00366602">
        <w:br/>
      </w:r>
      <w:r w:rsidRPr="00366602">
        <w:br/>
        <w:t> Prijavu je potrebno vlastoručno potpisati.</w:t>
      </w:r>
      <w:r w:rsidRPr="00366602">
        <w:br/>
      </w:r>
      <w:r w:rsidRPr="00366602">
        <w:br/>
      </w:r>
      <w:r w:rsidRPr="00366602">
        <w:rPr>
          <w:b/>
          <w:bCs/>
        </w:rPr>
        <w:t>Prijavi na natječaj potrebno je priložiti sljedeće:</w:t>
      </w:r>
      <w:r w:rsidRPr="00366602">
        <w:br/>
      </w:r>
      <w:r w:rsidRPr="00366602">
        <w:br/>
      </w:r>
      <w:r w:rsidRPr="00366602">
        <w:rPr>
          <w:rFonts w:ascii="Cambria Math" w:hAnsi="Cambria Math" w:cs="Cambria Math"/>
        </w:rPr>
        <w:t>⦁</w:t>
      </w:r>
      <w:r w:rsidRPr="00366602">
        <w:t xml:space="preserve"> životopis,</w:t>
      </w:r>
      <w:r w:rsidRPr="00366602">
        <w:br/>
      </w:r>
      <w:r w:rsidRPr="00366602">
        <w:rPr>
          <w:rFonts w:ascii="Cambria Math" w:hAnsi="Cambria Math" w:cs="Cambria Math"/>
        </w:rPr>
        <w:t>⦁</w:t>
      </w:r>
      <w:r w:rsidRPr="00366602">
        <w:t xml:space="preserve"> dokaz o stručnoj spremi (preslika ),</w:t>
      </w:r>
      <w:r w:rsidRPr="00366602">
        <w:br/>
      </w:r>
      <w:r w:rsidRPr="00366602">
        <w:rPr>
          <w:rFonts w:ascii="Cambria Math" w:hAnsi="Cambria Math" w:cs="Cambria Math"/>
        </w:rPr>
        <w:t>⦁</w:t>
      </w:r>
      <w:r w:rsidRPr="00366602">
        <w:t xml:space="preserve"> dokaz o hrvatskom državljanstvu (presliku osobne iskaznice, putovnice, domovnice),</w:t>
      </w:r>
      <w:r w:rsidRPr="00366602">
        <w:br/>
      </w:r>
      <w:r w:rsidRPr="00366602">
        <w:rPr>
          <w:rFonts w:ascii="Cambria Math" w:hAnsi="Cambria Math" w:cs="Cambria Math"/>
        </w:rPr>
        <w:t>⦁</w:t>
      </w:r>
      <w:r w:rsidRPr="00366602">
        <w:t xml:space="preserve"> elektronički zapis (u slučaju da je osiguranik podnio zahtjev u elektroničkom obliku preko korisničkih stranica Hrvatskoga zavoda za mirovinsko osiguranje) odnosno potvrda o podacima evidentiranim u matičnoj evidenciji Hrvatskoga zavoda za mirovinsko osiguranje koju Zavod na osobno traženje osiguranika izdaje na šalterima područnih službi/ureda Hrvatskoga zavoda za mirovinsko osiguranje</w:t>
      </w:r>
      <w:r w:rsidRPr="00366602">
        <w:br/>
      </w:r>
      <w:r w:rsidRPr="00366602">
        <w:rPr>
          <w:rFonts w:ascii="Cambria Math" w:hAnsi="Cambria Math" w:cs="Cambria Math"/>
        </w:rPr>
        <w:t>⦁</w:t>
      </w:r>
      <w:r w:rsidRPr="00366602">
        <w:t xml:space="preserve"> uvjerenje da se protiv kandidata ne vodi kazneni postupak (ne starije od šest mjeseci, izvornik),</w:t>
      </w:r>
      <w:r w:rsidRPr="00366602">
        <w:br/>
      </w:r>
      <w:r w:rsidRPr="00366602">
        <w:rPr>
          <w:rFonts w:ascii="Cambria Math" w:hAnsi="Cambria Math" w:cs="Cambria Math"/>
        </w:rPr>
        <w:t>⦁</w:t>
      </w:r>
      <w:r w:rsidRPr="00366602">
        <w:t xml:space="preserve"> Izjavu o suglasnosti za obradu osobnih podataka.</w:t>
      </w:r>
      <w:r w:rsidRPr="00366602">
        <w:br/>
      </w:r>
      <w:r w:rsidRPr="00366602">
        <w:br/>
        <w:t>Isprave se prilažu u neovjerenoj preslici, a izabrani kandidat dužan je prije donošenja rješenja o prijmu u službu dostaviti na uvid izvornike dokumentacije priložene uz prijavu na natječaj.</w:t>
      </w:r>
      <w:r w:rsidRPr="00366602">
        <w:br/>
      </w:r>
      <w:r w:rsidRPr="00366602">
        <w:br/>
        <w:t>Uvjerenje o zdravstvenoj sposobnosti dostavlja izabrani kandidat prije početka radnog odnosa.</w:t>
      </w:r>
      <w:r w:rsidRPr="00366602">
        <w:br/>
      </w:r>
      <w:r w:rsidRPr="00366602">
        <w:br/>
        <w:t>Pisane prijave s dokazima o ispunjavanju uvjeta natječaja dostavljaju se na adresu:</w:t>
      </w:r>
      <w:r w:rsidRPr="00366602">
        <w:br/>
      </w:r>
      <w:r w:rsidRPr="00366602">
        <w:br/>
        <w:t>Muzej grada Iloka</w:t>
      </w:r>
      <w:r w:rsidRPr="00366602">
        <w:br/>
        <w:t>Šetalište oca Mladena Barbarića 5, 32 236 Ilok, i to:</w:t>
      </w:r>
      <w:r w:rsidRPr="00366602">
        <w:br/>
        <w:t>– poštom – preporučeno</w:t>
      </w:r>
      <w:r w:rsidRPr="00366602">
        <w:br/>
        <w:t>– osobno </w:t>
      </w:r>
      <w:r w:rsidRPr="00366602">
        <w:br/>
      </w:r>
      <w:r w:rsidRPr="00366602">
        <w:br/>
        <w:t>Rok za podnošenje prijava kandidata je sedam (7) dana od dana objave na mrežnoj stranici Hrvatskog zavoda za zapošljavanje, a najkasnije do 22. studenog 2024. s naznakom:</w:t>
      </w:r>
      <w:r w:rsidRPr="00366602">
        <w:br/>
      </w:r>
      <w:r w:rsidRPr="00366602">
        <w:br/>
        <w:t>„Natječaj za ASISTENTA U PROVEDBI PROGRAMA MUZEJA </w:t>
      </w:r>
      <w:r w:rsidRPr="00366602">
        <w:br/>
      </w:r>
      <w:r w:rsidRPr="00366602">
        <w:br/>
      </w:r>
      <w:r w:rsidRPr="00366602">
        <w:lastRenderedPageBreak/>
        <w:t> - NE OTVARATI“</w:t>
      </w:r>
      <w:r w:rsidRPr="00366602">
        <w:br/>
      </w:r>
      <w:r w:rsidRPr="00366602">
        <w:br/>
        <w:t>Urednom prijavom smatra se prijava koja sadrži sve podatke i priloge navedene u ovom natječaju.</w:t>
      </w:r>
      <w:r w:rsidRPr="00366602">
        <w:br/>
      </w:r>
      <w:r w:rsidRPr="00366602">
        <w:br/>
        <w:t> Osoba koja nije podnijela pravodobnu i urednu prijavu ili ne ispunjava formalne uvjete iz ovog natječaja, ne smatra se kandidatom prijavljenim na natječaj i njena prijava neće biti razmatrana, te će joj o tome će biti dostavljena pisana obavijest. Protiv navedene obavijesti osoba kojoj je upućena nema pravo na podnošenje pravnog lijeka.</w:t>
      </w:r>
      <w:r w:rsidRPr="00366602">
        <w:br/>
      </w:r>
      <w:r w:rsidRPr="00366602">
        <w:br/>
        <w:t> Za kandidate prijavljene na natječaj koji ispunjavaju formalne uvjete natječaja bit će proveden prethodni intervju. Ako se kandidat ne odazove pozivu na intervju smatrat će se da je povukao prijavu na natječaj.</w:t>
      </w:r>
      <w:r w:rsidRPr="00366602">
        <w:br/>
      </w:r>
      <w:r w:rsidRPr="00366602">
        <w:br/>
        <w:t>O rezultatima natječaja kandidati će biti obaviješteni u zakonskom roku.</w:t>
      </w:r>
      <w:r w:rsidRPr="00366602">
        <w:br/>
      </w:r>
      <w:r w:rsidRPr="00366602">
        <w:br/>
        <w:t>Prijavom na natječaj kandidat daje privolu Muzeju grad Iloka za prikupljanje i obradu osobnih podataka navedenih u prijavi na natječaj i dokumentaciji dostavljenoj s prijavom, u svrhu odabira kandidata.</w:t>
      </w:r>
      <w:r w:rsidRPr="00366602">
        <w:br/>
      </w:r>
      <w:r w:rsidRPr="00366602">
        <w:br/>
        <w:t>O rezultatima natječaja kandidati će biti obavješteni u zakonskom roku putem objave na službenoj web stranici Muzeja grada Iloka.</w:t>
      </w:r>
      <w:r w:rsidRPr="00366602">
        <w:br/>
      </w:r>
      <w:r w:rsidRPr="00366602">
        <w:br/>
        <w:t>U prijavi na natječaj kandidati trebaju navesti osobne podatke: ime i prezime, datum i mjesto rođenja, mjesto stanovanja, broj telefona i e-mail adresu.</w:t>
      </w:r>
      <w:r w:rsidRPr="00366602">
        <w:br/>
      </w:r>
      <w:r w:rsidRPr="00366602">
        <w:br/>
        <w:t>Natječaj će se objaviti u mrežnim stranicama Muzeja grada Iloka i Hrvatskog zavoda za zapošljavanje.</w:t>
      </w:r>
    </w:p>
    <w:p w14:paraId="4F634499" w14:textId="77777777" w:rsidR="00366602" w:rsidRPr="00366602" w:rsidRDefault="00000000" w:rsidP="00366602">
      <w:r>
        <w:pict w14:anchorId="0A325730">
          <v:rect id="_x0000_i1025" style="width:0;height:0" o:hralign="center" o:hrstd="t" o:hrnoshade="t" o:hr="t" fillcolor="#888" stroked="f"/>
        </w:pict>
      </w:r>
    </w:p>
    <w:p w14:paraId="2E4B7E45" w14:textId="77777777" w:rsidR="00366602" w:rsidRPr="00366602" w:rsidRDefault="00366602" w:rsidP="00366602">
      <w:r w:rsidRPr="00366602">
        <w:br/>
      </w:r>
    </w:p>
    <w:p w14:paraId="2137EAFE" w14:textId="77777777" w:rsidR="00366602" w:rsidRPr="00366602" w:rsidRDefault="00366602" w:rsidP="00366602">
      <w:pPr>
        <w:rPr>
          <w:b/>
          <w:bCs/>
        </w:rPr>
      </w:pPr>
      <w:r w:rsidRPr="00366602">
        <w:rPr>
          <w:b/>
          <w:bCs/>
        </w:rPr>
        <w:t>Poslodavac</w:t>
      </w:r>
    </w:p>
    <w:p w14:paraId="793EE883" w14:textId="77777777" w:rsidR="00366602" w:rsidRPr="00366602" w:rsidRDefault="00366602" w:rsidP="00366602">
      <w:r w:rsidRPr="00366602">
        <w:br/>
        <w:t>Poslodavac: MUZEJ GRADA ILOKA, ILOK</w:t>
      </w:r>
    </w:p>
    <w:p w14:paraId="7D6AEC69" w14:textId="77777777" w:rsidR="00366602" w:rsidRPr="00366602" w:rsidRDefault="00000000" w:rsidP="00366602">
      <w:r>
        <w:pict w14:anchorId="48477B1E">
          <v:rect id="_x0000_i1026" style="width:0;height:0" o:hralign="center" o:hrstd="t" o:hrnoshade="t" o:hr="t" fillcolor="#888" stroked="f"/>
        </w:pict>
      </w:r>
    </w:p>
    <w:p w14:paraId="09FC7E0C" w14:textId="77777777" w:rsidR="00366602" w:rsidRPr="00366602" w:rsidRDefault="00366602" w:rsidP="00366602">
      <w:r w:rsidRPr="00366602">
        <w:t>Kontakt:</w:t>
      </w:r>
    </w:p>
    <w:p w14:paraId="367C3640" w14:textId="77777777" w:rsidR="00366602" w:rsidRPr="00366602" w:rsidRDefault="00366602" w:rsidP="00366602">
      <w:pPr>
        <w:numPr>
          <w:ilvl w:val="0"/>
          <w:numId w:val="1"/>
        </w:numPr>
      </w:pPr>
      <w:r w:rsidRPr="00366602">
        <w:t>osobni dolazak: ŠETALIŠTE OCA M. BARBARIĆA 5, ILOK</w:t>
      </w:r>
    </w:p>
    <w:p w14:paraId="563A0F50" w14:textId="77777777" w:rsidR="00366602" w:rsidRPr="00366602" w:rsidRDefault="00366602" w:rsidP="00366602">
      <w:pPr>
        <w:numPr>
          <w:ilvl w:val="0"/>
          <w:numId w:val="1"/>
        </w:numPr>
      </w:pPr>
      <w:r w:rsidRPr="00366602">
        <w:t>pisana zamolba: Šetalište Oca M. Barbarića 5, Ilok</w:t>
      </w:r>
    </w:p>
    <w:p w14:paraId="7917CE49" w14:textId="77777777" w:rsidR="00D101DC" w:rsidRDefault="00D101DC"/>
    <w:sectPr w:rsidR="00D101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42CB1"/>
    <w:multiLevelType w:val="multilevel"/>
    <w:tmpl w:val="67B8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70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02"/>
    <w:rsid w:val="000C4A82"/>
    <w:rsid w:val="00366602"/>
    <w:rsid w:val="00794D56"/>
    <w:rsid w:val="007A3501"/>
    <w:rsid w:val="00D101DC"/>
    <w:rsid w:val="00DD24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5136"/>
  <w15:chartTrackingRefBased/>
  <w15:docId w15:val="{6D315A0F-375B-448C-8E1D-FC1E4D5B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66602"/>
    <w:rPr>
      <w:color w:val="0563C1" w:themeColor="hyperlink"/>
      <w:u w:val="single"/>
    </w:rPr>
  </w:style>
  <w:style w:type="character" w:styleId="Nerijeenospominjanje">
    <w:name w:val="Unresolved Mention"/>
    <w:basedOn w:val="Zadanifontodlomka"/>
    <w:uiPriority w:val="99"/>
    <w:semiHidden/>
    <w:unhideWhenUsed/>
    <w:rsid w:val="0036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532097">
      <w:bodyDiv w:val="1"/>
      <w:marLeft w:val="0"/>
      <w:marRight w:val="0"/>
      <w:marTop w:val="0"/>
      <w:marBottom w:val="0"/>
      <w:divBdr>
        <w:top w:val="none" w:sz="0" w:space="0" w:color="auto"/>
        <w:left w:val="none" w:sz="0" w:space="0" w:color="auto"/>
        <w:bottom w:val="none" w:sz="0" w:space="0" w:color="auto"/>
        <w:right w:val="none" w:sz="0" w:space="0" w:color="auto"/>
      </w:divBdr>
    </w:div>
    <w:div w:id="12879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MGI</dc:creator>
  <cp:keywords/>
  <dc:description/>
  <cp:lastModifiedBy>Mario Vražić</cp:lastModifiedBy>
  <cp:revision>2</cp:revision>
  <dcterms:created xsi:type="dcterms:W3CDTF">2024-11-19T14:31:00Z</dcterms:created>
  <dcterms:modified xsi:type="dcterms:W3CDTF">2024-11-19T14:31:00Z</dcterms:modified>
</cp:coreProperties>
</file>